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034" w:rsidRPr="00B213C0" w:rsidRDefault="00B213C0" w:rsidP="00B213C0">
      <w:pPr>
        <w:pStyle w:val="ParagraphStyle"/>
        <w:keepNext/>
        <w:spacing w:line="252" w:lineRule="auto"/>
        <w:rPr>
          <w:rFonts w:ascii="Times New Roman" w:hAnsi="Times New Roman" w:cs="Times New Roman"/>
          <w:b/>
          <w:bCs/>
          <w:caps/>
        </w:rPr>
      </w:pPr>
      <w:r w:rsidRPr="00B213C0">
        <w:rPr>
          <w:rFonts w:ascii="Times New Roman" w:hAnsi="Times New Roman" w:cs="Times New Roman"/>
          <w:b/>
          <w:bCs/>
          <w:spacing w:val="36"/>
          <w:lang w:val="ru-RU"/>
        </w:rPr>
        <w:t xml:space="preserve">4 класс                </w:t>
      </w:r>
      <w:proofErr w:type="gramStart"/>
      <w:r w:rsidRPr="00B213C0">
        <w:rPr>
          <w:rFonts w:ascii="Times New Roman" w:hAnsi="Times New Roman" w:cs="Times New Roman"/>
          <w:b/>
          <w:bCs/>
          <w:spacing w:val="36"/>
          <w:lang w:val="ru-RU"/>
        </w:rPr>
        <w:t>РУССКИЙ  ЯЗЫК</w:t>
      </w:r>
      <w:proofErr w:type="gramEnd"/>
      <w:r w:rsidRPr="00B213C0">
        <w:rPr>
          <w:rFonts w:ascii="Times New Roman" w:hAnsi="Times New Roman" w:cs="Times New Roman"/>
          <w:b/>
          <w:bCs/>
          <w:spacing w:val="36"/>
          <w:lang w:val="ru-RU"/>
        </w:rPr>
        <w:t xml:space="preserve">        </w:t>
      </w:r>
      <w:r w:rsidR="00021F66">
        <w:rPr>
          <w:rFonts w:ascii="Times New Roman" w:hAnsi="Times New Roman" w:cs="Times New Roman"/>
          <w:b/>
          <w:bCs/>
          <w:spacing w:val="36"/>
          <w:lang w:val="ru-RU"/>
        </w:rPr>
        <w:t xml:space="preserve">            </w:t>
      </w:r>
      <w:r w:rsidR="003B0034" w:rsidRPr="00B213C0">
        <w:rPr>
          <w:rFonts w:ascii="Times New Roman" w:hAnsi="Times New Roman" w:cs="Times New Roman"/>
          <w:b/>
          <w:bCs/>
          <w:spacing w:val="36"/>
        </w:rPr>
        <w:t xml:space="preserve">Урок </w:t>
      </w:r>
      <w:r w:rsidR="003B0034" w:rsidRPr="00B213C0">
        <w:rPr>
          <w:rFonts w:ascii="Times New Roman" w:hAnsi="Times New Roman" w:cs="Times New Roman"/>
          <w:b/>
          <w:bCs/>
        </w:rPr>
        <w:t>133</w:t>
      </w:r>
      <w:r w:rsidRPr="00B213C0">
        <w:rPr>
          <w:rFonts w:ascii="Times New Roman" w:hAnsi="Times New Roman" w:cs="Times New Roman"/>
          <w:b/>
          <w:bCs/>
          <w:lang w:val="ru-RU"/>
        </w:rPr>
        <w:t xml:space="preserve">                </w:t>
      </w:r>
      <w:r w:rsidR="00021F66">
        <w:rPr>
          <w:rFonts w:ascii="Times New Roman" w:hAnsi="Times New Roman" w:cs="Times New Roman"/>
          <w:b/>
          <w:bCs/>
          <w:lang w:val="ru-RU"/>
        </w:rPr>
        <w:t xml:space="preserve">              </w:t>
      </w:r>
      <w:bookmarkStart w:id="0" w:name="_GoBack"/>
      <w:bookmarkEnd w:id="0"/>
      <w:r w:rsidRPr="00B213C0">
        <w:rPr>
          <w:rFonts w:ascii="Times New Roman" w:hAnsi="Times New Roman" w:cs="Times New Roman"/>
          <w:b/>
          <w:bCs/>
          <w:lang w:val="ru-RU"/>
        </w:rPr>
        <w:t xml:space="preserve">  02.04.2015</w:t>
      </w:r>
      <w:r w:rsidR="003B0034" w:rsidRPr="00B213C0">
        <w:rPr>
          <w:rFonts w:ascii="Times New Roman" w:hAnsi="Times New Roman" w:cs="Times New Roman"/>
          <w:b/>
          <w:bCs/>
        </w:rPr>
        <w:br/>
      </w:r>
      <w:r w:rsidR="003B0034" w:rsidRPr="00B213C0">
        <w:rPr>
          <w:rFonts w:ascii="Times New Roman" w:hAnsi="Times New Roman" w:cs="Times New Roman"/>
          <w:b/>
          <w:bCs/>
          <w:caps/>
        </w:rPr>
        <w:t>Распознавание лица и числа глаголов</w:t>
      </w:r>
    </w:p>
    <w:tbl>
      <w:tblPr>
        <w:tblW w:w="14879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696"/>
        <w:gridCol w:w="13183"/>
      </w:tblGrid>
      <w:tr w:rsidR="003B0034" w:rsidTr="00B213C0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</w:tr>
      <w:tr w:rsidR="003B0034" w:rsidTr="00B213C0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со способом определения лица и числа глаголов; совершенствовать умения выписывать глаголы в форме настоящего и будущего времени, определять их время, лицо и число; способствовать развитию навыка выделять личные окончания глаголов; содействовать воспитанию интереса к русскому языку, культуры учебного труда на уроке</w:t>
            </w:r>
          </w:p>
        </w:tc>
      </w:tr>
      <w:tr w:rsidR="003B0034" w:rsidTr="00B213C0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предметные результаты</w:t>
            </w:r>
          </w:p>
        </w:tc>
        <w:tc>
          <w:tcPr>
            <w:tcW w:w="1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 способом определения лица и числа глаголов;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выписывать глаголы в форме настоящего </w:t>
            </w:r>
            <w:r>
              <w:rPr>
                <w:rFonts w:ascii="Times New Roman" w:hAnsi="Times New Roman" w:cs="Times New Roman"/>
              </w:rPr>
              <w:br/>
              <w:t xml:space="preserve">и будущего времени, определять их время, лицо и число; выделять личные окончания глаголов; соотносить глагол </w:t>
            </w:r>
            <w:r>
              <w:rPr>
                <w:rFonts w:ascii="Times New Roman" w:hAnsi="Times New Roman" w:cs="Times New Roman"/>
              </w:rPr>
              <w:br/>
              <w:t>с вопросом, на который он отвечает; выполнять морфологический разбор слова; объяснять значение слов; выполнять синтаксический разбор предложения; определять тему текста; придумывать заголовок к тексту; определять тип текста</w:t>
            </w:r>
          </w:p>
        </w:tc>
      </w:tr>
      <w:tr w:rsidR="003B0034" w:rsidTr="00B213C0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</w:t>
            </w:r>
            <w:proofErr w:type="spellEnd"/>
            <w:r w:rsidR="00B213C0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УУД</w:t>
            </w:r>
          </w:p>
        </w:tc>
        <w:tc>
          <w:tcPr>
            <w:tcW w:w="1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анализировать, сравнивать, группировать различные объекты, явления, факты; делать выводы </w:t>
            </w:r>
            <w:r>
              <w:rPr>
                <w:rFonts w:ascii="Times New Roman" w:hAnsi="Times New Roman" w:cs="Times New Roman"/>
              </w:rPr>
              <w:br/>
              <w:t xml:space="preserve">в результате совместной работы класса и учителя; подводить языковой факт под понятия разного уровня обобщения </w:t>
            </w:r>
            <w:r>
              <w:rPr>
                <w:rFonts w:ascii="Times New Roman" w:hAnsi="Times New Roman" w:cs="Times New Roman"/>
              </w:rPr>
              <w:br/>
              <w:t xml:space="preserve">(предмет и слово, обозначающее предмет; слова, обозначающие явления природы, школьные принадлежности и др.);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самостоятельно формулировать задание: определять цель, планировать алгоритм выполнения, корректировать работу по ходу выполнения, самостоятельно оценивать; использовать при выполнении задания справочники и словари; определять самостоятельно критерии оценивания, давать самооценку;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отстаивать свою точку зрения, соблюдая правила речевого этикета; аргументировать свою точку зрения с помощью фактов и дополнительных сведений; критично относиться к своему мнению; участвовать в работе группы, распределять роли, </w:t>
            </w:r>
            <w:r>
              <w:rPr>
                <w:rFonts w:ascii="Times New Roman" w:hAnsi="Times New Roman" w:cs="Times New Roman"/>
              </w:rPr>
              <w:br/>
              <w:t>договариваться друг с другом</w:t>
            </w:r>
          </w:p>
        </w:tc>
      </w:tr>
      <w:tr w:rsidR="003B0034" w:rsidTr="00B213C0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Осознавать и принимать базовые ценности: «благородство», «дружба», «понимание», «сочувствие»; проявлять уважение к своему народу, другим народам, принимать ценности других народов; осознавать личностный смысл учения; планировать дальнейший образовательный маршрут; оценивать жизненные ситуации и поступки героев художественных текстов с точки зрения общечеловеческих норм, нравственных и этических ценностей, ценностей гражданина </w:t>
            </w:r>
            <w:r>
              <w:rPr>
                <w:rFonts w:ascii="Times New Roman" w:hAnsi="Times New Roman" w:cs="Times New Roman"/>
              </w:rPr>
              <w:br/>
              <w:t xml:space="preserve">России; пользоваться формами </w:t>
            </w:r>
            <w:proofErr w:type="spellStart"/>
            <w:r>
              <w:rPr>
                <w:rFonts w:ascii="Times New Roman" w:hAnsi="Times New Roman" w:cs="Times New Roman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взаимооценивания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</w:t>
            </w:r>
          </w:p>
        </w:tc>
      </w:tr>
    </w:tbl>
    <w:p w:rsidR="003B0034" w:rsidRPr="00B213C0" w:rsidRDefault="003B0034" w:rsidP="00B213C0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36"/>
          <w:sz w:val="22"/>
          <w:szCs w:val="22"/>
        </w:rPr>
      </w:pPr>
      <w:r w:rsidRPr="00B213C0">
        <w:rPr>
          <w:rFonts w:ascii="Times New Roman" w:hAnsi="Times New Roman" w:cs="Times New Roman"/>
          <w:b/>
          <w:bCs/>
          <w:spacing w:val="36"/>
          <w:sz w:val="22"/>
          <w:szCs w:val="22"/>
        </w:rPr>
        <w:t>Организационная структура урока</w:t>
      </w:r>
    </w:p>
    <w:tbl>
      <w:tblPr>
        <w:tblW w:w="15163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696"/>
        <w:gridCol w:w="5954"/>
        <w:gridCol w:w="5386"/>
        <w:gridCol w:w="2127"/>
      </w:tblGrid>
      <w:tr w:rsidR="003B0034" w:rsidTr="00021F6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34" w:rsidRPr="00B213C0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13C0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34" w:rsidRPr="00B213C0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13C0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34" w:rsidRPr="00B213C0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13C0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B213C0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34" w:rsidRPr="00B213C0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13C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B213C0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3B0034" w:rsidTr="00021F6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Органи</w:t>
            </w:r>
            <w:proofErr w:type="spellEnd"/>
            <w:r w:rsidR="00B213C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зация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на</w:t>
            </w:r>
            <w:r w:rsidR="00B213C0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чала урока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готовность к уроку, наличие общей установки на урок. Приветствует учащихся.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уроку.</w:t>
            </w:r>
          </w:p>
          <w:p w:rsidR="003B0034" w:rsidRDefault="003B0034" w:rsidP="00B213C0">
            <w:pPr>
              <w:pStyle w:val="ParagraphStyle"/>
              <w:spacing w:before="48" w:line="252" w:lineRule="auto"/>
              <w:ind w:firstLine="88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Долгожданный дан звонок</w:t>
            </w:r>
            <w:r w:rsidR="00B213C0">
              <w:rPr>
                <w:rFonts w:ascii="Times New Roman" w:hAnsi="Times New Roman" w:cs="Times New Roman"/>
              </w:rPr>
              <w:t xml:space="preserve"> – </w:t>
            </w:r>
            <w:r w:rsidR="00B213C0">
              <w:rPr>
                <w:rFonts w:ascii="Times New Roman" w:hAnsi="Times New Roman" w:cs="Times New Roman"/>
                <w:lang w:val="ru-RU"/>
              </w:rPr>
              <w:t>н</w:t>
            </w:r>
            <w:proofErr w:type="spellStart"/>
            <w:r>
              <w:rPr>
                <w:rFonts w:ascii="Times New Roman" w:hAnsi="Times New Roman" w:cs="Times New Roman"/>
              </w:rPr>
              <w:t>ачинается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урок,</w:t>
            </w:r>
          </w:p>
          <w:p w:rsidR="003B0034" w:rsidRDefault="003B0034">
            <w:pPr>
              <w:pStyle w:val="ParagraphStyle"/>
              <w:spacing w:line="252" w:lineRule="auto"/>
              <w:ind w:firstLine="88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пойдет ребятам впрок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Сообщают о готовности к уроку. Определяют уровень </w:t>
            </w:r>
            <w:proofErr w:type="spellStart"/>
            <w:r>
              <w:rPr>
                <w:rFonts w:ascii="Times New Roman" w:hAnsi="Times New Roman" w:cs="Times New Roman"/>
              </w:rPr>
              <w:t>самоготовности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(настроен ли я слушать учителя, воспринимать материал урока)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Pr="00B213C0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0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br/>
              <w:t>и сохранять организационные задачи</w:t>
            </w:r>
          </w:p>
        </w:tc>
      </w:tr>
      <w:tr w:rsidR="003B0034" w:rsidTr="00021F6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знаний.</w:t>
            </w:r>
          </w:p>
          <w:p w:rsidR="003B0034" w:rsidRDefault="003B0034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домашнего задания (</w:t>
            </w:r>
            <w:r w:rsidR="00B213C0">
              <w:rPr>
                <w:rFonts w:ascii="Times New Roman" w:hAnsi="Times New Roman" w:cs="Times New Roman"/>
                <w:lang w:val="ru-RU"/>
              </w:rPr>
              <w:t>РТ</w:t>
            </w:r>
            <w:r>
              <w:rPr>
                <w:rFonts w:ascii="Times New Roman" w:hAnsi="Times New Roman" w:cs="Times New Roman"/>
              </w:rPr>
              <w:t>, задание 101).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отрывок из стихотворения И. Сурикова.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 время глаголов.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Перечислите глаголы, которые спрягаются </w:t>
            </w:r>
            <w:r>
              <w:rPr>
                <w:rFonts w:ascii="Times New Roman" w:hAnsi="Times New Roman" w:cs="Times New Roman"/>
              </w:rPr>
              <w:br/>
              <w:t>(изменяются по лицам и числам).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о выполненной дома работе. 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задание.</w:t>
            </w:r>
          </w:p>
          <w:p w:rsidR="003B0034" w:rsidRDefault="003B0034" w:rsidP="00B213C0">
            <w:pPr>
              <w:pStyle w:val="ParagraphStyle"/>
              <w:spacing w:before="48"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Занялася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прош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заря –</w:t>
            </w:r>
          </w:p>
          <w:p w:rsidR="003B0034" w:rsidRDefault="003B0034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Скоро солнце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взойдет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.).</w:t>
            </w:r>
          </w:p>
          <w:p w:rsidR="003B0034" w:rsidRDefault="003B0034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Слышишь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.)… чу!.. соловей</w:t>
            </w:r>
          </w:p>
          <w:p w:rsidR="003B0034" w:rsidRDefault="003B0034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Щелкнул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прош.вр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 где-то,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поет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Pr="00B213C0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0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существенную информацию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из текста за-гадки. Выдвигать гипотезу и обосновывать ее. Осуществлять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актуализацию личного жизненного опыта. Слушать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соответствии с целевой установкой. </w:t>
            </w:r>
          </w:p>
        </w:tc>
      </w:tr>
      <w:tr w:rsidR="00B213C0" w:rsidTr="00021F66">
        <w:trPr>
          <w:trHeight w:val="29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59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 и слова.</w:t>
            </w:r>
          </w:p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загадку. Определите лицо, число и падеж местоимений.</w:t>
            </w:r>
          </w:p>
        </w:tc>
        <w:tc>
          <w:tcPr>
            <w:tcW w:w="53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B213C0" w:rsidRDefault="00B213C0">
            <w:pPr>
              <w:pStyle w:val="ParagraphStyle"/>
              <w:spacing w:before="48" w:after="48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59D2B338" wp14:editId="03324962">
                  <wp:extent cx="2392680" cy="731275"/>
                  <wp:effectExtent l="0" t="0" r="762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5169" cy="735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13C0" w:rsidRDefault="00B213C0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Ты (2-е л., ед. ч., И. п.) упала </w:t>
            </w:r>
          </w:p>
          <w:p w:rsidR="00B213C0" w:rsidRDefault="00B213C0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мне (1-е л., ед. ч., Д. п.) под ноги,</w:t>
            </w:r>
          </w:p>
          <w:p w:rsidR="00B213C0" w:rsidRDefault="00B213C0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Раст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я</w:t>
            </w:r>
            <w:r>
              <w:rPr>
                <w:rFonts w:ascii="Times New Roman" w:hAnsi="Times New Roman" w:cs="Times New Roman"/>
                <w:i/>
                <w:iCs/>
              </w:rPr>
              <w:t>нулась вдоль д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роги.</w:t>
            </w:r>
          </w:p>
          <w:p w:rsidR="00B213C0" w:rsidRDefault="00B213C0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 меня (1-е л., ед. ч., В. п.) </w:t>
            </w:r>
          </w:p>
          <w:p w:rsidR="00B213C0" w:rsidRDefault="00B213C0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ты (2-е л., ед. ч., И. п.) так похожа,</w:t>
            </w:r>
          </w:p>
          <w:p w:rsidR="00B213C0" w:rsidRDefault="00B213C0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Будто я (1-е л., ед. ч., И. п.) ш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>гаю тоже.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0" w:rsidRPr="00B213C0" w:rsidRDefault="00B213C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3C0" w:rsidTr="00021F66">
        <w:trPr>
          <w:trHeight w:val="433"/>
          <w:jc w:val="center"/>
        </w:trPr>
        <w:tc>
          <w:tcPr>
            <w:tcW w:w="1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3C0" w:rsidRDefault="00B213C0" w:rsidP="00B213C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13C0" w:rsidRDefault="00B213C0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0" w:rsidRPr="00B213C0" w:rsidRDefault="00B213C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0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сохранять учебную цель и задачу. Дополнять, уточнять высказанные мнения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существу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полученного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задания. Планировать свое действие в соответствии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поставленной задачей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br/>
              <w:t>и условиями ее реализации</w:t>
            </w:r>
          </w:p>
        </w:tc>
      </w:tr>
      <w:tr w:rsidR="003B0034" w:rsidTr="00021F66">
        <w:trPr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t>непро-веряемым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загадки:</w:t>
            </w:r>
          </w:p>
          <w:p w:rsidR="003B0034" w:rsidRDefault="003B0034">
            <w:pPr>
              <w:pStyle w:val="ParagraphStyle"/>
              <w:spacing w:before="48" w:line="252" w:lineRule="auto"/>
              <w:ind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трактором по полю ходит она, </w:t>
            </w:r>
          </w:p>
          <w:p w:rsidR="003B0034" w:rsidRDefault="003B0034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Отборного ей насыпают зерна. </w:t>
            </w:r>
          </w:p>
          <w:p w:rsidR="003B0034" w:rsidRDefault="003B0034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где ее след чуть заметный ложится, </w:t>
            </w:r>
          </w:p>
          <w:p w:rsidR="003B0034" w:rsidRDefault="003B0034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Там буйно потом урожай колосится. </w:t>
            </w:r>
          </w:p>
          <w:p w:rsidR="003B0034" w:rsidRDefault="003B0034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                   (Сеялка.)</w:t>
            </w:r>
          </w:p>
          <w:p w:rsidR="003B0034" w:rsidRDefault="003B0034">
            <w:pPr>
              <w:pStyle w:val="ParagraphStyle"/>
              <w:spacing w:before="48" w:line="252" w:lineRule="auto"/>
              <w:ind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сеет, не веет, зерно не метет,</w:t>
            </w:r>
          </w:p>
          <w:p w:rsidR="003B0034" w:rsidRDefault="003B0034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его качество повышает. </w:t>
            </w:r>
          </w:p>
          <w:p w:rsidR="003B0034" w:rsidRDefault="003B0034">
            <w:pPr>
              <w:pStyle w:val="ParagraphStyle"/>
              <w:spacing w:after="48"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                   (Веялка.)</w:t>
            </w:r>
          </w:p>
          <w:p w:rsidR="003B0034" w:rsidRPr="00B213C0" w:rsidRDefault="003B0034" w:rsidP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словарные слова в словарики, используя прием ассоциаций.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словарные слова в индивидуальный словарик. </w:t>
            </w:r>
          </w:p>
          <w:p w:rsidR="003B0034" w:rsidRDefault="003B0034">
            <w:pPr>
              <w:pStyle w:val="ParagraphStyle"/>
              <w:spacing w:before="48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1592580" cy="1440180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580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Pr="00B213C0" w:rsidRDefault="003B003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3B0034" w:rsidTr="00021F6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Сооб</w:t>
            </w:r>
            <w:proofErr w:type="spellEnd"/>
            <w:r w:rsidR="00B213C0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щение</w:t>
            </w:r>
            <w:proofErr w:type="spellEnd"/>
            <w:r w:rsidR="00B213C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темы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урока. 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Определение целей урока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Задает вопросы. Комментирует ответы, предлагает сформулировать цель урока.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Определите цели урока, используя опорные</w:t>
            </w:r>
            <w:r w:rsidR="00B213C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слова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Обсуждают тему урока. Отвечают на вопросы, формулируют цель урока</w:t>
            </w:r>
            <w:r w:rsidR="00B213C0">
              <w:rPr>
                <w:rFonts w:ascii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определяют задачи урока.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Сегодня на уроке мы научимся распознавать лицо и число глаголов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Pr="00B213C0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</w:t>
            </w:r>
          </w:p>
          <w:p w:rsidR="003B0034" w:rsidRPr="00B213C0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0">
              <w:rPr>
                <w:rFonts w:ascii="Times New Roman" w:hAnsi="Times New Roman" w:cs="Times New Roman"/>
                <w:sz w:val="20"/>
                <w:szCs w:val="20"/>
              </w:rPr>
              <w:t xml:space="preserve">и сохранять учебную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br/>
              <w:t>задачу</w:t>
            </w:r>
          </w:p>
        </w:tc>
      </w:tr>
      <w:tr w:rsidR="00021F66" w:rsidTr="002A134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Объяснение нового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материала. 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над языковым материалом. </w:t>
            </w:r>
            <w:r w:rsidRPr="00B213C0">
              <w:rPr>
                <w:rFonts w:ascii="Times New Roman" w:hAnsi="Times New Roman" w:cs="Times New Roman"/>
                <w:color w:val="FF0000"/>
              </w:rPr>
              <w:t>Тест «Спряжение».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по теме урока. Объясняет новый материал, отвечает на вопросы учеников.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тест по теме «Спряжение глаголов».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Выберите правильный ответ. 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Глаголы…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склоняются;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спрягаются.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У глаголов при спряжении изменяется…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окончание;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основа.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Что называется спряжением?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изменение глагола по падежам;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изменение глагола по лицам и числам;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изменение глагола по рода и числам.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Письменно проспрягайте глагол «молчу» </w:t>
            </w:r>
            <w:r>
              <w:rPr>
                <w:rFonts w:ascii="Times New Roman" w:hAnsi="Times New Roman" w:cs="Times New Roman"/>
              </w:rPr>
              <w:br/>
              <w:t>в настоящем времени и глагол «пойду» в будущем времени. Выделите личные окончания глаголов.</w:t>
            </w:r>
          </w:p>
          <w:p w:rsidR="00021F66" w:rsidRDefault="00021F66" w:rsidP="002A13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Проверьте по таблице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Выводят языковые закономерности, лежащие </w:t>
            </w:r>
            <w:r>
              <w:rPr>
                <w:rFonts w:ascii="Times New Roman" w:hAnsi="Times New Roman" w:cs="Times New Roman"/>
              </w:rPr>
              <w:br/>
              <w:t>в основе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Выбирают правильный ответ.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36"/>
              </w:rPr>
            </w:pPr>
            <w:r>
              <w:rPr>
                <w:rFonts w:ascii="Times New Roman" w:hAnsi="Times New Roman" w:cs="Times New Roman"/>
                <w:spacing w:val="36"/>
              </w:rPr>
              <w:t>Ключ: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– б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– а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– б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Спрягают глаголы.</w:t>
            </w:r>
          </w:p>
          <w:tbl>
            <w:tblPr>
              <w:tblW w:w="4020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000" w:firstRow="0" w:lastRow="0" w:firstColumn="0" w:lastColumn="0" w:noHBand="0" w:noVBand="0"/>
            </w:tblPr>
            <w:tblGrid>
              <w:gridCol w:w="874"/>
              <w:gridCol w:w="1519"/>
              <w:gridCol w:w="1627"/>
            </w:tblGrid>
            <w:tr w:rsidR="00021F66">
              <w:trPr>
                <w:jc w:val="center"/>
              </w:trPr>
              <w:tc>
                <w:tcPr>
                  <w:tcW w:w="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1F66" w:rsidRDefault="00021F6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Лицо</w:t>
                  </w:r>
                </w:p>
              </w:tc>
              <w:tc>
                <w:tcPr>
                  <w:tcW w:w="15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1F66" w:rsidRDefault="00021F6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Единственное</w:t>
                  </w:r>
                  <w:r>
                    <w:rPr>
                      <w:rFonts w:ascii="Times New Roman" w:hAnsi="Times New Roman" w:cs="Times New Roman"/>
                    </w:rPr>
                    <w:br/>
                    <w:t>число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1F66" w:rsidRDefault="00021F6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Множественное число</w:t>
                  </w:r>
                </w:p>
              </w:tc>
            </w:tr>
            <w:tr w:rsidR="00021F66">
              <w:trPr>
                <w:jc w:val="center"/>
              </w:trPr>
              <w:tc>
                <w:tcPr>
                  <w:tcW w:w="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21F66" w:rsidRDefault="00021F6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1-е лицо</w:t>
                  </w:r>
                </w:p>
              </w:tc>
              <w:tc>
                <w:tcPr>
                  <w:tcW w:w="15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21F66" w:rsidRDefault="00021F6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Я молчу, пойду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21F66" w:rsidRDefault="00021F6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Мы молчим, </w:t>
                  </w:r>
                  <w:r>
                    <w:rPr>
                      <w:rFonts w:ascii="Times New Roman" w:hAnsi="Times New Roman" w:cs="Times New Roman"/>
                    </w:rPr>
                    <w:br/>
                    <w:t>пойдем</w:t>
                  </w:r>
                </w:p>
              </w:tc>
            </w:tr>
            <w:tr w:rsidR="00021F66">
              <w:trPr>
                <w:jc w:val="center"/>
              </w:trPr>
              <w:tc>
                <w:tcPr>
                  <w:tcW w:w="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21F66" w:rsidRDefault="00021F6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2-е лицо</w:t>
                  </w:r>
                </w:p>
              </w:tc>
              <w:tc>
                <w:tcPr>
                  <w:tcW w:w="15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21F66" w:rsidRDefault="00021F6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Ты молчишь, пойдешь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21F66" w:rsidRDefault="00021F6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Вы молчите, </w:t>
                  </w:r>
                  <w:r>
                    <w:rPr>
                      <w:rFonts w:ascii="Times New Roman" w:hAnsi="Times New Roman" w:cs="Times New Roman"/>
                    </w:rPr>
                    <w:br/>
                    <w:t>пойдете</w:t>
                  </w:r>
                </w:p>
              </w:tc>
            </w:tr>
            <w:tr w:rsidR="00021F66">
              <w:trPr>
                <w:jc w:val="center"/>
              </w:trPr>
              <w:tc>
                <w:tcPr>
                  <w:tcW w:w="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21F66" w:rsidRDefault="00021F6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3-е лицо</w:t>
                  </w:r>
                </w:p>
              </w:tc>
              <w:tc>
                <w:tcPr>
                  <w:tcW w:w="15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21F66" w:rsidRDefault="00021F6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Он молчит, </w:t>
                  </w:r>
                  <w:r>
                    <w:rPr>
                      <w:rFonts w:ascii="Times New Roman" w:hAnsi="Times New Roman" w:cs="Times New Roman"/>
                    </w:rPr>
                    <w:br/>
                    <w:t>пойдет</w:t>
                  </w:r>
                </w:p>
              </w:tc>
              <w:tc>
                <w:tcPr>
                  <w:tcW w:w="16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21F66" w:rsidRDefault="00021F6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Они молчат, </w:t>
                  </w:r>
                  <w:r>
                    <w:rPr>
                      <w:rFonts w:ascii="Times New Roman" w:hAnsi="Times New Roman" w:cs="Times New Roman"/>
                    </w:rPr>
                    <w:br/>
                    <w:t>пойдут</w:t>
                  </w:r>
                </w:p>
              </w:tc>
            </w:tr>
          </w:tbl>
          <w:p w:rsidR="00021F66" w:rsidRDefault="00021F66" w:rsidP="007555CC">
            <w:pPr>
              <w:pStyle w:val="ParagraphStyle"/>
              <w:spacing w:before="96" w:after="48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66" w:rsidRPr="00B213C0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0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br/>
              <w:t>объектов</w:t>
            </w:r>
          </w:p>
        </w:tc>
      </w:tr>
      <w:tr w:rsidR="00021F66" w:rsidTr="002A134C">
        <w:trPr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66" w:rsidRDefault="00021F66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по учебнику </w:t>
            </w:r>
          </w:p>
          <w:p w:rsidR="00021F66" w:rsidRDefault="00021F66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167)</w:t>
            </w: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66" w:rsidRDefault="00021F66">
            <w:pPr>
              <w:pStyle w:val="ParagraphStyle"/>
              <w:spacing w:before="96" w:after="48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66" w:rsidRPr="00B213C0" w:rsidRDefault="00021F6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213C0" w:rsidTr="00021F66">
        <w:trPr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Первичное закрепление знаний.</w:t>
            </w:r>
            <w:r>
              <w:rPr>
                <w:rFonts w:ascii="Times New Roman" w:hAnsi="Times New Roman" w:cs="Times New Roman"/>
              </w:rPr>
              <w:t> </w:t>
            </w:r>
          </w:p>
          <w:p w:rsidR="00B213C0" w:rsidRDefault="00B213C0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169)</w:t>
            </w:r>
          </w:p>
          <w:p w:rsidR="00B213C0" w:rsidRDefault="00B213C0" w:rsidP="00B213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выполнение заданий.</w:t>
            </w:r>
          </w:p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Что обозначают слова «сеялка», «метеорит»? Прочитайте значения этих слов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толковом словаре учебника.</w:t>
            </w:r>
          </w:p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Выпишите глаголы в форме настоящего и будущего времени, определите их время, лицо и число. Выделите личные окончания глаголов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дидактические упражнения, отвечают на вопросы, высказывают свое мнение. </w:t>
            </w:r>
            <w:r>
              <w:rPr>
                <w:rFonts w:ascii="Times New Roman" w:hAnsi="Times New Roman" w:cs="Times New Roman"/>
              </w:rPr>
              <w:br/>
              <w:t xml:space="preserve">Применяют новые знания на новом языковом материале. </w:t>
            </w:r>
          </w:p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Выписывают глаголы в форме настоящего и будущего времени, определяют их время, лицо и число. Выделяют личные окончания глаголов.</w:t>
            </w:r>
          </w:p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Буд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18922E43" wp14:editId="3B058919">
                  <wp:extent cx="251460" cy="22860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3-е л., ед. ч.), не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леч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5E6945DE" wp14:editId="07AA41EC">
                  <wp:extent cx="259080" cy="22860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3-е л., мн. ч.),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убер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9AFC045" wp14:editId="566FE01F">
                  <wp:extent cx="228600" cy="22860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1-е л., мн. ч.),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подмет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1CF5E2ED" wp14:editId="200F5386">
                  <wp:extent cx="228600" cy="22860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1-е л., мн. ч.), лет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070402B7" wp14:editId="3FE8E173">
                  <wp:extent cx="259080" cy="22860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3-е л., ед. ч.), выход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641DD0BE" wp14:editId="66DDEC4D">
                  <wp:extent cx="335280" cy="22860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2-е л., мн. ч.), мига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6ABF39A9" wp14:editId="4513F39E">
                  <wp:extent cx="289560" cy="22860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3-е л., мн. ч.),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975CB78" wp14:editId="270B709E">
                  <wp:extent cx="137160" cy="22860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1-е л., ед. ч.),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раста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7CEC35CF" wp14:editId="0CD9534B">
                  <wp:extent cx="251460" cy="22860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3-е л., ед. ч.).</w:t>
            </w:r>
          </w:p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разбор слова по составу.</w:t>
            </w:r>
          </w:p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085D18ED" wp14:editId="7691E3CF">
                  <wp:extent cx="800100" cy="28956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морфологический разбор слова.</w:t>
            </w:r>
          </w:p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(Без) слова – сущ., без чего?, нач. ф. – слово,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неодушевленное, нарицательное, ср. р., 2-е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ед. ч., Р. п., дополнение.</w:t>
            </w:r>
          </w:p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(Без) доброго (слова)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прилаг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без какого?, нач. ф. – добрый, ед. ч., ср. р., Р. п., определение.</w:t>
            </w:r>
          </w:p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>-буквенный разбор слова «снег».</w:t>
            </w:r>
          </w:p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синтаксический разбор предложения.</w:t>
            </w:r>
          </w:p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double"/>
              </w:rPr>
              <w:t>Уберем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мы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чисто двор. </w:t>
            </w:r>
          </w:p>
          <w:p w:rsidR="00B213C0" w:rsidRDefault="00B213C0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Повест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невоск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>, простое, распространенное.)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0" w:rsidRP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t xml:space="preserve">и произвольно строить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речевое высказывание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br/>
              <w:t>в устной форме, обосновывать свое мнение. Согласовывать усилия по решению учебной задачи. Осуществлять контроль по результату</w:t>
            </w:r>
          </w:p>
        </w:tc>
      </w:tr>
      <w:tr w:rsidR="00B213C0" w:rsidTr="00021F66">
        <w:trPr>
          <w:jc w:val="center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0" w:rsidRDefault="00B213C0" w:rsidP="00B213C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0" w:rsidRDefault="00B213C0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C0" w:rsidRPr="00B213C0" w:rsidRDefault="00B213C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1F66" w:rsidTr="009C529B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VI. Дальнейшая работа по закреплению и обобщению приобретен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знаний и умений.</w:t>
            </w:r>
          </w:p>
          <w:p w:rsidR="00021F66" w:rsidRDefault="00021F66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по учебнику </w:t>
            </w:r>
          </w:p>
          <w:p w:rsidR="00021F66" w:rsidRDefault="00021F66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170).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дискуссию, выслушивает мнения, подводит итог. 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Определите тему текста, придумайте к нему заголовок. 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Какую часть текста можно назвать описанием, </w:t>
            </w:r>
            <w:r>
              <w:rPr>
                <w:rFonts w:ascii="Times New Roman" w:hAnsi="Times New Roman" w:cs="Times New Roman"/>
              </w:rPr>
              <w:br/>
              <w:t>а какую – повествованием? Объясните ответ.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описательную часть текста. Укажите над глаголами настоящего и будущего времени лицо и число, выделите окончания этих глаголов.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 описательную часть текста. Указывают лицо и число глаголов, выделяют их окончания.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Посмотр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6E2EEFAF" wp14:editId="19AE012A">
                  <wp:extent cx="327660" cy="2286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(ед. ч., 2-е л.) на пеликана – ну и чудная птица. Голова маленькая, а клюв огромный, да еще под ним мешок из кожи вис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36F7403" wp14:editId="25C26312">
                  <wp:extent cx="259080" cy="2286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(ед. ч., 3-е л.). В таком мешке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мож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D5F640F" wp14:editId="3F8E67F8">
                  <wp:extent cx="251460" cy="2286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(ед. ч.,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3-е л.) свободно поместиться целая утка.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разбор слова по составу.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55376ABC" wp14:editId="4A069FBD">
                  <wp:extent cx="990600" cy="29718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время, лицо и число глаголов. Выделяют личные окончания.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lastRenderedPageBreak/>
              <w:t>Объясн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6C14C449" wp14:editId="73BB1728">
                  <wp:extent cx="175260" cy="2286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1-е л., ед. ч.)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объясн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6B74566F" wp14:editId="6924D8BB">
                  <wp:extent cx="259080" cy="2286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Говор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59B7A3D" wp14:editId="78AD5D1C">
                  <wp:extent cx="327660" cy="2286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., 2-е л., мн. ч.) – говор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DD9EB0B" wp14:editId="1C1ABFD1">
                  <wp:extent cx="350520" cy="2286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Чита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93D7EF4" wp14:editId="573C4229">
                  <wp:extent cx="251460" cy="2286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3-е л., ед. ч.)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чита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3DC311D6" wp14:editId="7F900AA4">
                  <wp:extent cx="304800" cy="2286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F66" w:rsidRDefault="00021F66" w:rsidP="009C52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Извин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53F535DB" wp14:editId="011FEB34">
                  <wp:extent cx="327660" cy="2286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2-е л., ед. ч.)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извин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08ED8CC" wp14:editId="431FD8B6">
                  <wp:extent cx="350520" cy="2286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66" w:rsidRPr="00B213C0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Строить понятные для собеседника высказывания. Осуществлять анализ с целью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t>нахо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соответствия заданному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t>этал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ону. Формулировать свое мнение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t xml:space="preserve">и позицию. Строить </w:t>
            </w:r>
            <w:proofErr w:type="spellStart"/>
            <w:r w:rsidRPr="00B213C0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t xml:space="preserve">кие высказывания. Адекватно </w:t>
            </w:r>
            <w:proofErr w:type="spellStart"/>
            <w:r w:rsidRPr="00B213C0">
              <w:rPr>
                <w:rFonts w:ascii="Times New Roman" w:hAnsi="Times New Roman" w:cs="Times New Roman"/>
                <w:sz w:val="20"/>
                <w:szCs w:val="20"/>
              </w:rPr>
              <w:t>исполь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B213C0">
              <w:rPr>
                <w:rFonts w:ascii="Times New Roman" w:hAnsi="Times New Roman" w:cs="Times New Roman"/>
                <w:sz w:val="20"/>
                <w:szCs w:val="20"/>
              </w:rPr>
              <w:t>зовать</w:t>
            </w:r>
            <w:proofErr w:type="spellEnd"/>
            <w:r w:rsidRPr="00B213C0">
              <w:rPr>
                <w:rFonts w:ascii="Times New Roman" w:hAnsi="Times New Roman" w:cs="Times New Roman"/>
                <w:sz w:val="20"/>
                <w:szCs w:val="20"/>
              </w:rPr>
              <w:t xml:space="preserve"> речевые средства для решения различных </w:t>
            </w:r>
            <w:proofErr w:type="spellStart"/>
            <w:r w:rsidRPr="00B213C0">
              <w:rPr>
                <w:rFonts w:ascii="Times New Roman" w:hAnsi="Times New Roman" w:cs="Times New Roman"/>
                <w:sz w:val="20"/>
                <w:szCs w:val="20"/>
              </w:rPr>
              <w:t>коммуни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B213C0">
              <w:rPr>
                <w:rFonts w:ascii="Times New Roman" w:hAnsi="Times New Roman" w:cs="Times New Roman"/>
                <w:sz w:val="20"/>
                <w:szCs w:val="20"/>
              </w:rPr>
              <w:t>кативных</w:t>
            </w:r>
            <w:proofErr w:type="spellEnd"/>
            <w:r w:rsidRPr="00B213C0">
              <w:rPr>
                <w:rFonts w:ascii="Times New Roman" w:hAnsi="Times New Roman" w:cs="Times New Roman"/>
                <w:sz w:val="20"/>
                <w:szCs w:val="20"/>
              </w:rPr>
              <w:t xml:space="preserve"> задач. Делать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выводы,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t>извлекать информацию из различных источников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213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21F66" w:rsidTr="009C529B">
        <w:trPr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66" w:rsidRDefault="00021F66" w:rsidP="00B213C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r>
              <w:rPr>
                <w:rFonts w:ascii="Times New Roman" w:hAnsi="Times New Roman" w:cs="Times New Roman"/>
                <w:lang w:val="ru-RU"/>
              </w:rPr>
              <w:t xml:space="preserve">РТ </w:t>
            </w:r>
            <w:r>
              <w:rPr>
                <w:rFonts w:ascii="Times New Roman" w:hAnsi="Times New Roman" w:cs="Times New Roman"/>
              </w:rPr>
              <w:t>(задание 103).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Определите время, лицо и число глаголов.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Рядом с каждым глаголом напишите этот же глагол, но в форме другого числа.</w:t>
            </w:r>
          </w:p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Выделите личные окончания глаголов. </w:t>
            </w: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66" w:rsidRDefault="00021F6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66" w:rsidRPr="00B213C0" w:rsidRDefault="00021F6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3B0034" w:rsidTr="00021F6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 w:rsidP="00021F6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 w:rsidR="00B213C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r w:rsidR="00021F66">
              <w:rPr>
                <w:rFonts w:ascii="Times New Roman" w:hAnsi="Times New Roman" w:cs="Times New Roman"/>
                <w:lang w:val="ru-RU"/>
              </w:rPr>
              <w:t xml:space="preserve">РТ </w:t>
            </w:r>
            <w:r>
              <w:rPr>
                <w:rFonts w:ascii="Times New Roman" w:hAnsi="Times New Roman" w:cs="Times New Roman"/>
              </w:rPr>
              <w:t>(задание 104)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Распределите глаголы по группам в соответствии с их лицом и числом.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Выделите личные окончания глаголов.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 время над глаголами 1-го лица множественного числа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Делят глаголы на группы. Выделяют личные окончания.</w:t>
            </w:r>
          </w:p>
          <w:tbl>
            <w:tblPr>
              <w:tblW w:w="3959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000" w:firstRow="0" w:lastRow="0" w:firstColumn="0" w:lastColumn="0" w:noHBand="0" w:noVBand="0"/>
            </w:tblPr>
            <w:tblGrid>
              <w:gridCol w:w="849"/>
              <w:gridCol w:w="3110"/>
            </w:tblGrid>
            <w:tr w:rsidR="003B0034" w:rsidTr="00021F66">
              <w:trPr>
                <w:trHeight w:val="254"/>
                <w:jc w:val="center"/>
              </w:trPr>
              <w:tc>
                <w:tcPr>
                  <w:tcW w:w="39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0034" w:rsidRDefault="003B0034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Единственное число</w:t>
                  </w:r>
                </w:p>
              </w:tc>
            </w:tr>
            <w:tr w:rsidR="003B0034" w:rsidTr="00021F66">
              <w:trPr>
                <w:trHeight w:val="509"/>
                <w:jc w:val="center"/>
              </w:trPr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B0034" w:rsidRDefault="003B003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1-е лицо</w:t>
                  </w:r>
                </w:p>
              </w:tc>
              <w:tc>
                <w:tcPr>
                  <w:tcW w:w="31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B0034" w:rsidRDefault="003B003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Вер</w:t>
                  </w:r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13360" cy="228600"/>
                        <wp:effectExtent l="0" t="0" r="0" b="0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36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смотр</w:t>
                  </w:r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13360" cy="228600"/>
                        <wp:effectExtent l="0" t="0" r="0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36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встан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144780" cy="228600"/>
                        <wp:effectExtent l="0" t="0" r="0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B0034" w:rsidTr="00021F66">
              <w:trPr>
                <w:trHeight w:val="721"/>
                <w:jc w:val="center"/>
              </w:trPr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B0034" w:rsidRDefault="003B003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2-е лицо</w:t>
                  </w:r>
                </w:p>
              </w:tc>
              <w:tc>
                <w:tcPr>
                  <w:tcW w:w="31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B0034" w:rsidRDefault="003B003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Спрос</w:t>
                  </w:r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365760" cy="23622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236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скаж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342900" cy="236220"/>
                        <wp:effectExtent l="0" t="0" r="0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236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говор</w:t>
                  </w:r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342900" cy="2286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B0034" w:rsidTr="00021F66">
              <w:trPr>
                <w:trHeight w:val="426"/>
                <w:jc w:val="center"/>
              </w:trPr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B0034" w:rsidRDefault="003B003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3-е лицо</w:t>
                  </w:r>
                </w:p>
              </w:tc>
              <w:tc>
                <w:tcPr>
                  <w:tcW w:w="31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B0034" w:rsidRDefault="003B003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Обид</w:t>
                  </w:r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51460" cy="228600"/>
                        <wp:effectExtent l="0" t="0" r="0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46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узна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28600" cy="228600"/>
                        <wp:effectExtent l="0" t="0" r="0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позвон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20980" cy="228600"/>
                        <wp:effectExtent l="0" t="0" r="0" b="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9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B0034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4020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000" w:firstRow="0" w:lastRow="0" w:firstColumn="0" w:lastColumn="0" w:noHBand="0" w:noVBand="0"/>
            </w:tblPr>
            <w:tblGrid>
              <w:gridCol w:w="862"/>
              <w:gridCol w:w="3158"/>
            </w:tblGrid>
            <w:tr w:rsidR="003B0034">
              <w:trPr>
                <w:jc w:val="center"/>
              </w:trPr>
              <w:tc>
                <w:tcPr>
                  <w:tcW w:w="400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0034" w:rsidRDefault="003B0034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Множественное число</w:t>
                  </w:r>
                </w:p>
              </w:tc>
            </w:tr>
            <w:tr w:rsidR="003B0034">
              <w:trPr>
                <w:jc w:val="center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0034" w:rsidRDefault="003B003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1-е лицо</w:t>
                  </w:r>
                </w:p>
              </w:tc>
              <w:tc>
                <w:tcPr>
                  <w:tcW w:w="3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B0034" w:rsidRDefault="003B003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Счита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59080" cy="228600"/>
                        <wp:effectExtent l="0" t="0" r="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0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реша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59080" cy="228600"/>
                        <wp:effectExtent l="0" t="0" r="0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0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леч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59080" cy="228600"/>
                        <wp:effectExtent l="0" t="0" r="0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0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br/>
                    <w:t>(наст. время)</w:t>
                  </w:r>
                </w:p>
              </w:tc>
            </w:tr>
            <w:tr w:rsidR="003B0034">
              <w:trPr>
                <w:jc w:val="center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B0034" w:rsidRDefault="003B003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2-е лицо</w:t>
                  </w:r>
                </w:p>
              </w:tc>
              <w:tc>
                <w:tcPr>
                  <w:tcW w:w="3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B0034" w:rsidRDefault="003B003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Дыш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312420" cy="251460"/>
                        <wp:effectExtent l="0" t="0" r="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" cy="251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жив</w:t>
                  </w:r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97180" cy="236220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180" cy="236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рису</w:t>
                  </w:r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89560" cy="23622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560" cy="236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B0034">
              <w:trPr>
                <w:jc w:val="center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B0034" w:rsidRDefault="003B003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3-е лицо</w:t>
                  </w:r>
                </w:p>
              </w:tc>
              <w:tc>
                <w:tcPr>
                  <w:tcW w:w="3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B0034" w:rsidRDefault="003B0034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Крич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20980" cy="22860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9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журч</w:t>
                  </w:r>
                  <w:proofErr w:type="spellEnd"/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20980" cy="22860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9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 бега</w:t>
                  </w:r>
                  <w:r>
                    <w:rPr>
                      <w:rFonts w:ascii="Times New Roman" w:hAnsi="Times New Roman" w:cs="Times New Roman"/>
                      <w:noProof/>
                      <w:lang w:val="ru-RU" w:eastAsia="ru-RU"/>
                    </w:rPr>
                    <w:drawing>
                      <wp:inline distT="0" distB="0" distL="0" distR="0">
                        <wp:extent cx="251460" cy="2286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46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B0034" w:rsidRDefault="003B0034">
            <w:pPr>
              <w:pStyle w:val="ParagraphStyle"/>
              <w:spacing w:after="48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Pr="00B213C0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034" w:rsidTr="00021F6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</w:t>
            </w:r>
            <w:r w:rsidR="00021F66">
              <w:rPr>
                <w:rFonts w:ascii="Times New Roman" w:hAnsi="Times New Roman" w:cs="Times New Roman"/>
                <w:i/>
                <w:iCs/>
              </w:rPr>
              <w:t xml:space="preserve"> оценку результатов выполнения </w:t>
            </w:r>
            <w:r>
              <w:rPr>
                <w:rFonts w:ascii="Times New Roman" w:hAnsi="Times New Roman" w:cs="Times New Roman"/>
                <w:i/>
                <w:iCs/>
              </w:rPr>
              <w:t>заданий на урок</w:t>
            </w:r>
            <w:r w:rsidR="00021F66">
              <w:rPr>
                <w:rFonts w:ascii="Times New Roman" w:hAnsi="Times New Roman" w:cs="Times New Roman"/>
                <w:i/>
                <w:iCs/>
              </w:rPr>
              <w:t>е, подведение итогов урока уча</w:t>
            </w:r>
            <w:r>
              <w:rPr>
                <w:rFonts w:ascii="Times New Roman" w:hAnsi="Times New Roman" w:cs="Times New Roman"/>
                <w:i/>
                <w:iCs/>
              </w:rPr>
              <w:t>щимися.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</w:t>
            </w:r>
            <w:r w:rsidR="00021F66">
              <w:rPr>
                <w:rFonts w:ascii="Times New Roman" w:hAnsi="Times New Roman" w:cs="Times New Roman"/>
              </w:rPr>
              <w:t xml:space="preserve">но заинтересовало вас во время </w:t>
            </w:r>
            <w:r>
              <w:rPr>
                <w:rFonts w:ascii="Times New Roman" w:hAnsi="Times New Roman" w:cs="Times New Roman"/>
              </w:rPr>
              <w:t>урока?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определить лицо и число глаголов?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Оформляют знания, полученные на уроке, в виде устных ответов. Повторяют алгоритм действия по распознаванию понятия, по применению </w:t>
            </w:r>
            <w:r>
              <w:rPr>
                <w:rFonts w:ascii="Times New Roman" w:hAnsi="Times New Roman" w:cs="Times New Roman"/>
              </w:rPr>
              <w:br/>
              <w:t>правил.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</w:t>
            </w:r>
            <w:r>
              <w:rPr>
                <w:rFonts w:ascii="Times New Roman" w:hAnsi="Times New Roman" w:cs="Times New Roman"/>
              </w:rPr>
              <w:lastRenderedPageBreak/>
              <w:t>высказываются о трудностях, с которыми встретились на уроке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Pr="00B213C0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самоконтроль учебной деятельности</w:t>
            </w:r>
          </w:p>
        </w:tc>
      </w:tr>
      <w:tr w:rsidR="003B0034" w:rsidTr="00021F6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 w:rsidR="00B213C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выполнения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105 в рабочей тетради, упражнение 168 в учебнике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Внимательно слушают, задают уточняющие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34" w:rsidRPr="00B213C0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0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3B0034" w:rsidRPr="003B0034" w:rsidRDefault="003B0034" w:rsidP="003B0034">
      <w:pPr>
        <w:pStyle w:val="ParagraphStyle"/>
        <w:spacing w:line="252" w:lineRule="auto"/>
        <w:ind w:firstLine="288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B0034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</w:p>
    <w:p w:rsidR="003B0034" w:rsidRPr="003B0034" w:rsidRDefault="003B0034" w:rsidP="003B0034">
      <w:pPr>
        <w:pStyle w:val="ParagraphStyle"/>
        <w:spacing w:before="144" w:after="96" w:line="252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B0034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3B0034" w:rsidRPr="003B0034" w:rsidRDefault="003B0034" w:rsidP="003B0034">
      <w:pPr>
        <w:pStyle w:val="ParagraphStyle"/>
        <w:spacing w:line="252" w:lineRule="auto"/>
        <w:ind w:left="2640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>За железным конём</w:t>
      </w:r>
    </w:p>
    <w:p w:rsidR="003B0034" w:rsidRPr="003B0034" w:rsidRDefault="003B0034" w:rsidP="003B0034">
      <w:pPr>
        <w:pStyle w:val="ParagraphStyle"/>
        <w:spacing w:line="252" w:lineRule="auto"/>
        <w:ind w:left="2640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>Ящик тянется с зерном.</w:t>
      </w:r>
    </w:p>
    <w:p w:rsidR="003B0034" w:rsidRPr="003B0034" w:rsidRDefault="003B0034" w:rsidP="003B0034">
      <w:pPr>
        <w:pStyle w:val="ParagraphStyle"/>
        <w:spacing w:line="252" w:lineRule="auto"/>
        <w:ind w:left="2640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>Сквозь дырявое дно</w:t>
      </w:r>
    </w:p>
    <w:p w:rsidR="003B0034" w:rsidRPr="003B0034" w:rsidRDefault="003B0034" w:rsidP="003B0034">
      <w:pPr>
        <w:pStyle w:val="ParagraphStyle"/>
        <w:spacing w:line="252" w:lineRule="auto"/>
        <w:ind w:left="264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 xml:space="preserve">Высыпается зерно. </w:t>
      </w:r>
      <w:r w:rsidRPr="003B0034">
        <w:rPr>
          <w:rFonts w:ascii="Times New Roman" w:hAnsi="Times New Roman" w:cs="Times New Roman"/>
          <w:i/>
          <w:iCs/>
          <w:sz w:val="22"/>
          <w:szCs w:val="22"/>
        </w:rPr>
        <w:t>(Сеялка.)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</w:p>
    <w:p w:rsidR="003B0034" w:rsidRPr="003B0034" w:rsidRDefault="003B0034" w:rsidP="003B0034">
      <w:pPr>
        <w:pStyle w:val="ParagraphStyle"/>
        <w:spacing w:line="252" w:lineRule="auto"/>
        <w:ind w:firstLine="288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B0034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</w:p>
    <w:p w:rsidR="003B0034" w:rsidRPr="003B0034" w:rsidRDefault="003B0034" w:rsidP="003B0034">
      <w:pPr>
        <w:pStyle w:val="ParagraphStyle"/>
        <w:spacing w:before="144" w:after="96" w:line="252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B0034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>СЕЯЛКА – машина для посева семян. Слово произошло от глагола СЕЯТЬ, звучащего в древности как СЕТИ.</w:t>
      </w:r>
    </w:p>
    <w:p w:rsidR="003B0034" w:rsidRPr="003B0034" w:rsidRDefault="003B0034" w:rsidP="003B0034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>– Подберите однокоренные слова к слову «сеялка».</w:t>
      </w:r>
    </w:p>
    <w:p w:rsidR="003B0034" w:rsidRPr="003B0034" w:rsidRDefault="003B0034" w:rsidP="003B0034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B0034">
        <w:rPr>
          <w:rFonts w:ascii="Times New Roman" w:hAnsi="Times New Roman" w:cs="Times New Roman"/>
          <w:i/>
          <w:iCs/>
          <w:sz w:val="22"/>
          <w:szCs w:val="22"/>
        </w:rPr>
        <w:t>Учащиеся подбирают однокоренные слова к словарному слову. Вспоминают пословицы, поговорки, крылатые выражения со словарным словом. Составляют предложения.</w:t>
      </w:r>
    </w:p>
    <w:p w:rsidR="003B0034" w:rsidRPr="003B0034" w:rsidRDefault="003B0034" w:rsidP="003B0034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pacing w:val="36"/>
          <w:sz w:val="22"/>
          <w:szCs w:val="22"/>
        </w:rPr>
        <w:t>Однокоренные слова</w:t>
      </w:r>
      <w:r w:rsidRPr="003B0034">
        <w:rPr>
          <w:rFonts w:ascii="Times New Roman" w:hAnsi="Times New Roman" w:cs="Times New Roman"/>
          <w:sz w:val="22"/>
          <w:szCs w:val="22"/>
        </w:rPr>
        <w:t>: сеять, высеять, сев, засеять, сеяльщик, пересеять, сеяльщица, посеять, сеялочный, просеять.</w:t>
      </w:r>
    </w:p>
    <w:p w:rsidR="003B0034" w:rsidRPr="003B0034" w:rsidRDefault="003B0034" w:rsidP="003B0034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pacing w:val="36"/>
          <w:sz w:val="22"/>
          <w:szCs w:val="22"/>
        </w:rPr>
        <w:t>Пословицы и поговорки</w:t>
      </w:r>
      <w:r w:rsidRPr="003B0034">
        <w:rPr>
          <w:rFonts w:ascii="Times New Roman" w:hAnsi="Times New Roman" w:cs="Times New Roman"/>
          <w:sz w:val="22"/>
          <w:szCs w:val="22"/>
        </w:rPr>
        <w:t>: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 xml:space="preserve">Глубже посеешь весной – будешь с хлебом зимой. 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 xml:space="preserve">Что посеешь, то и пожнёшь. 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 xml:space="preserve">Хорошо посеешь – больше соберёшь. 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 xml:space="preserve">Каково сеется – таково и веется. 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 xml:space="preserve">Посеешь в пору – соберёшь зерна гору. 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 xml:space="preserve">Посеешь в погоду – больше приплоду. 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 xml:space="preserve">Кто рано сеет, семян не теряет. 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 xml:space="preserve">Словом поле не засеешь. 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 xml:space="preserve">Кто не сеет, тот не жнёт. 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>Посеяно с лукошко, так и выросло немножко.</w:t>
      </w:r>
    </w:p>
    <w:p w:rsidR="003B0034" w:rsidRPr="003B0034" w:rsidRDefault="003B0034" w:rsidP="003B0034">
      <w:pPr>
        <w:pStyle w:val="ParagraphStyle"/>
        <w:keepNext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pacing w:val="36"/>
          <w:sz w:val="22"/>
          <w:szCs w:val="22"/>
        </w:rPr>
        <w:t>Предложения</w:t>
      </w:r>
      <w:r w:rsidRPr="003B0034">
        <w:rPr>
          <w:rFonts w:ascii="Times New Roman" w:hAnsi="Times New Roman" w:cs="Times New Roman"/>
          <w:sz w:val="22"/>
          <w:szCs w:val="22"/>
        </w:rPr>
        <w:t>: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 xml:space="preserve">Весной на полях работают сеялки. 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 xml:space="preserve">Зимой сеялки осматривают и ремонтируют. 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>С утра сеет холодный дождь.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>ВЕЯЛКА – сельскохозяйственная машина, на которой веют зерно.</w:t>
      </w:r>
    </w:p>
    <w:p w:rsidR="003B0034" w:rsidRPr="003B0034" w:rsidRDefault="003B0034" w:rsidP="003B0034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>– Подберите однокоренные слова к слову «сеялка».</w:t>
      </w:r>
    </w:p>
    <w:p w:rsidR="003B0034" w:rsidRPr="003B0034" w:rsidRDefault="003B0034" w:rsidP="003B0034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>Подбирают однокоренные слова к словарному слову. Вспоминают пословицы, поговорки, крылатые выражения со словарным словом. Составляют предложения.</w:t>
      </w:r>
    </w:p>
    <w:p w:rsidR="003B0034" w:rsidRPr="003B0034" w:rsidRDefault="003B0034" w:rsidP="003B0034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pacing w:val="36"/>
          <w:sz w:val="22"/>
          <w:szCs w:val="22"/>
        </w:rPr>
        <w:t>Однокоренные слова</w:t>
      </w:r>
      <w:r w:rsidRPr="003B0034">
        <w:rPr>
          <w:rFonts w:ascii="Times New Roman" w:hAnsi="Times New Roman" w:cs="Times New Roman"/>
          <w:sz w:val="22"/>
          <w:szCs w:val="22"/>
        </w:rPr>
        <w:t>: веяльщик, веяльщица.</w:t>
      </w:r>
    </w:p>
    <w:p w:rsidR="003B0034" w:rsidRPr="003B0034" w:rsidRDefault="003B0034" w:rsidP="003B0034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pacing w:val="36"/>
          <w:sz w:val="22"/>
          <w:szCs w:val="22"/>
        </w:rPr>
        <w:t>Предложения</w:t>
      </w:r>
      <w:r w:rsidRPr="003B0034">
        <w:rPr>
          <w:rFonts w:ascii="Times New Roman" w:hAnsi="Times New Roman" w:cs="Times New Roman"/>
          <w:sz w:val="22"/>
          <w:szCs w:val="22"/>
        </w:rPr>
        <w:t>: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 xml:space="preserve">Веялка успешно заменяет труд целой группы сельскохозяйственных работников. 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>Возле веялки столпились студенты-практиканты.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</w:p>
    <w:p w:rsidR="003B0034" w:rsidRPr="003B0034" w:rsidRDefault="003B0034" w:rsidP="003B0034">
      <w:pPr>
        <w:pStyle w:val="ParagraphStyle"/>
        <w:spacing w:line="252" w:lineRule="auto"/>
        <w:ind w:firstLine="288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B0034">
        <w:rPr>
          <w:rFonts w:ascii="Times New Roman" w:hAnsi="Times New Roman" w:cs="Times New Roman"/>
          <w:i/>
          <w:iCs/>
          <w:sz w:val="22"/>
          <w:szCs w:val="22"/>
        </w:rPr>
        <w:t>Приложение 3</w:t>
      </w:r>
    </w:p>
    <w:p w:rsidR="00021F66" w:rsidRDefault="00021F66" w:rsidP="003B0034">
      <w:pPr>
        <w:pStyle w:val="ParagraphStyle"/>
        <w:spacing w:before="144" w:after="96" w:line="252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  <w:sectPr w:rsidR="00021F66" w:rsidSect="00B213C0">
          <w:pgSz w:w="15840" w:h="12240" w:orient="landscape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3B0034" w:rsidRPr="003B0034" w:rsidRDefault="003B0034" w:rsidP="003B0034">
      <w:pPr>
        <w:pStyle w:val="ParagraphStyle"/>
        <w:spacing w:before="144" w:after="96" w:line="252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B0034">
        <w:rPr>
          <w:rFonts w:ascii="Times New Roman" w:hAnsi="Times New Roman" w:cs="Times New Roman"/>
          <w:b/>
          <w:bCs/>
          <w:sz w:val="22"/>
          <w:szCs w:val="22"/>
        </w:rPr>
        <w:lastRenderedPageBreak/>
        <w:t>Самостоятельная работа</w:t>
      </w: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B0034">
        <w:rPr>
          <w:rFonts w:ascii="Times New Roman" w:hAnsi="Times New Roman" w:cs="Times New Roman"/>
          <w:i/>
          <w:iCs/>
          <w:sz w:val="22"/>
          <w:szCs w:val="22"/>
        </w:rPr>
        <w:t>Педагог проводит самостоятельную работу по карточкам.</w:t>
      </w:r>
    </w:p>
    <w:p w:rsidR="003B0034" w:rsidRPr="003B0034" w:rsidRDefault="003B0034" w:rsidP="003B0034">
      <w:pPr>
        <w:pStyle w:val="ParagraphStyle"/>
        <w:keepNext/>
        <w:spacing w:before="48" w:after="120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z w:val="22"/>
          <w:szCs w:val="22"/>
        </w:rPr>
        <w:t>– Определите лицо глаголов в каждом предложении.</w:t>
      </w:r>
    </w:p>
    <w:tbl>
      <w:tblPr>
        <w:tblW w:w="5926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600"/>
        <w:gridCol w:w="4433"/>
        <w:gridCol w:w="893"/>
      </w:tblGrid>
      <w:tr w:rsidR="003B0034" w:rsidRPr="003B0034" w:rsidTr="00021F66">
        <w:trPr>
          <w:trHeight w:val="243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 xml:space="preserve">Предложение 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Лицо</w:t>
            </w:r>
          </w:p>
        </w:tc>
      </w:tr>
      <w:tr w:rsidR="003B0034" w:rsidRPr="003B0034" w:rsidTr="00021F66">
        <w:trPr>
          <w:trHeight w:val="243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Однажды я с моей мамой пошёл на завод.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0034" w:rsidRPr="003B0034" w:rsidTr="00021F66">
        <w:trPr>
          <w:trHeight w:val="243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Там мама показала мне много интересных машин.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0034" w:rsidRPr="003B0034" w:rsidTr="00021F66">
        <w:trPr>
          <w:trHeight w:val="243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В заводской газете я увидел статью о маме.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0034" w:rsidRPr="003B0034" w:rsidTr="00021F66">
        <w:trPr>
          <w:trHeight w:val="243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О ней уже раньше писали.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0034" w:rsidRPr="003B0034" w:rsidTr="00021F66">
        <w:trPr>
          <w:trHeight w:val="243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Я горжусь своей мамой.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0034" w:rsidRPr="003B0034" w:rsidTr="00021F66">
        <w:trPr>
          <w:trHeight w:val="48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Ходите только по тротуарам или по левому краю дороги.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0034" w:rsidRPr="003B0034" w:rsidTr="00021F66">
        <w:trPr>
          <w:trHeight w:val="243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Без труда не вынешь и рыбки из пруда.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0034" w:rsidRPr="003B0034" w:rsidTr="00021F66">
        <w:trPr>
          <w:trHeight w:val="243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Зима ещё хлопочет и на весну ворчит.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0034" w:rsidRPr="003B0034" w:rsidTr="00021F66">
        <w:trPr>
          <w:trHeight w:val="254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Громкое пенье соловья иногда будит нас ночью.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0034" w:rsidRPr="003B0034" w:rsidTr="00021F66">
        <w:trPr>
          <w:trHeight w:val="232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Одной рукой узла не завяжешь.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034" w:rsidRPr="003B0034" w:rsidRDefault="003B003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B0034" w:rsidRPr="003B0034" w:rsidRDefault="003B0034" w:rsidP="003B0034">
      <w:pPr>
        <w:pStyle w:val="ParagraphStyle"/>
        <w:spacing w:line="252" w:lineRule="auto"/>
        <w:ind w:firstLine="288"/>
        <w:jc w:val="center"/>
        <w:rPr>
          <w:rFonts w:ascii="Times New Roman" w:hAnsi="Times New Roman" w:cs="Times New Roman"/>
          <w:sz w:val="22"/>
          <w:szCs w:val="22"/>
        </w:rPr>
      </w:pPr>
    </w:p>
    <w:p w:rsidR="003B0034" w:rsidRPr="003B0034" w:rsidRDefault="003B0034" w:rsidP="003B0034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B0034">
        <w:rPr>
          <w:rFonts w:ascii="Times New Roman" w:hAnsi="Times New Roman" w:cs="Times New Roman"/>
          <w:i/>
          <w:iCs/>
          <w:sz w:val="22"/>
          <w:szCs w:val="22"/>
        </w:rPr>
        <w:t>Учащиеся работают самостоятельно.</w:t>
      </w:r>
    </w:p>
    <w:p w:rsidR="003B0034" w:rsidRPr="003B0034" w:rsidRDefault="003B0034" w:rsidP="003B0034">
      <w:pPr>
        <w:pStyle w:val="ParagraphStyle"/>
        <w:spacing w:before="48" w:after="96" w:line="252" w:lineRule="auto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3B0034">
        <w:rPr>
          <w:rFonts w:ascii="Times New Roman" w:hAnsi="Times New Roman" w:cs="Times New Roman"/>
          <w:spacing w:val="36"/>
          <w:sz w:val="22"/>
          <w:szCs w:val="22"/>
        </w:rPr>
        <w:t>Ключ</w:t>
      </w:r>
      <w:r w:rsidRPr="003B0034">
        <w:rPr>
          <w:rFonts w:ascii="Times New Roman" w:hAnsi="Times New Roman" w:cs="Times New Roman"/>
          <w:sz w:val="22"/>
          <w:szCs w:val="22"/>
        </w:rPr>
        <w:t xml:space="preserve">: </w:t>
      </w:r>
    </w:p>
    <w:tbl>
      <w:tblPr>
        <w:tblW w:w="6438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56"/>
        <w:gridCol w:w="4964"/>
        <w:gridCol w:w="918"/>
      </w:tblGrid>
      <w:tr w:rsidR="003B0034" w:rsidRPr="003B0034" w:rsidTr="00021F66">
        <w:trPr>
          <w:trHeight w:val="230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 xml:space="preserve">Предложение 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Лицо</w:t>
            </w:r>
          </w:p>
        </w:tc>
      </w:tr>
      <w:tr w:rsidR="003B0034" w:rsidRPr="003B0034" w:rsidTr="00021F66">
        <w:trPr>
          <w:trHeight w:val="230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Однажды я с моей мамой пошёл на завод.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1-е лицо</w:t>
            </w:r>
          </w:p>
        </w:tc>
      </w:tr>
      <w:tr w:rsidR="003B0034" w:rsidRPr="003B0034" w:rsidTr="00021F66">
        <w:trPr>
          <w:trHeight w:val="230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Там мама показала мне много интересных машин.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1-е лицо</w:t>
            </w:r>
          </w:p>
        </w:tc>
      </w:tr>
      <w:tr w:rsidR="003B0034" w:rsidRPr="003B0034" w:rsidTr="00021F66">
        <w:trPr>
          <w:trHeight w:val="230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В заводской газете я увидел статью о маме.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1-е лицо</w:t>
            </w:r>
          </w:p>
        </w:tc>
      </w:tr>
      <w:tr w:rsidR="003B0034" w:rsidRPr="003B0034" w:rsidTr="00021F66">
        <w:trPr>
          <w:trHeight w:val="230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О ней уже раньше писали.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3-е лицо</w:t>
            </w:r>
          </w:p>
        </w:tc>
      </w:tr>
      <w:tr w:rsidR="003B0034" w:rsidRPr="003B0034" w:rsidTr="00021F66">
        <w:trPr>
          <w:trHeight w:val="219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Я горжусь своей мамой.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1-е лицо</w:t>
            </w:r>
          </w:p>
        </w:tc>
      </w:tr>
      <w:tr w:rsidR="003B0034" w:rsidRPr="003B0034" w:rsidTr="00021F66">
        <w:trPr>
          <w:trHeight w:val="230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Ходите только по тротуарам или по левому краю дороги.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2-е лицо</w:t>
            </w:r>
          </w:p>
        </w:tc>
      </w:tr>
      <w:tr w:rsidR="003B0034" w:rsidRPr="003B0034" w:rsidTr="00021F66">
        <w:trPr>
          <w:trHeight w:val="230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Без труда не вынешь и рыбки из пруда.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2-е лицо</w:t>
            </w:r>
          </w:p>
        </w:tc>
      </w:tr>
      <w:tr w:rsidR="003B0034" w:rsidRPr="003B0034" w:rsidTr="00021F66">
        <w:trPr>
          <w:trHeight w:val="230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Зима ещё хлопочет и на весну ворчит.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3-е лицо</w:t>
            </w:r>
          </w:p>
        </w:tc>
      </w:tr>
      <w:tr w:rsidR="003B0034" w:rsidRPr="003B0034" w:rsidTr="00021F66">
        <w:trPr>
          <w:trHeight w:val="241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Громкое пенье соловья иногда будит нас ночью.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1-е лицо</w:t>
            </w:r>
          </w:p>
        </w:tc>
      </w:tr>
      <w:tr w:rsidR="003B0034" w:rsidRPr="003B0034" w:rsidTr="00021F66">
        <w:trPr>
          <w:trHeight w:val="230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Одной рукой узла не завяжешь.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034" w:rsidRPr="003B0034" w:rsidRDefault="003B0034" w:rsidP="003B003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3B0034">
              <w:rPr>
                <w:rFonts w:ascii="Times New Roman" w:hAnsi="Times New Roman" w:cs="Times New Roman"/>
                <w:sz w:val="22"/>
                <w:szCs w:val="22"/>
              </w:rPr>
              <w:t>2-е лицо</w:t>
            </w:r>
          </w:p>
        </w:tc>
      </w:tr>
    </w:tbl>
    <w:p w:rsidR="003B0034" w:rsidRPr="003B0034" w:rsidRDefault="003B0034" w:rsidP="003B0034">
      <w:pPr>
        <w:pStyle w:val="ParagraphStyle"/>
        <w:spacing w:line="252" w:lineRule="auto"/>
        <w:ind w:firstLine="288"/>
        <w:jc w:val="center"/>
        <w:rPr>
          <w:rFonts w:ascii="Times New Roman" w:hAnsi="Times New Roman" w:cs="Times New Roman"/>
          <w:sz w:val="22"/>
          <w:szCs w:val="22"/>
        </w:rPr>
      </w:pPr>
    </w:p>
    <w:p w:rsidR="00021F66" w:rsidRDefault="00021F66" w:rsidP="003B0034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  <w:sectPr w:rsidR="00021F66" w:rsidSect="00021F66">
          <w:type w:val="continuous"/>
          <w:pgSz w:w="15840" w:h="12240" w:orient="landscape"/>
          <w:pgMar w:top="720" w:right="720" w:bottom="720" w:left="720" w:header="720" w:footer="720" w:gutter="0"/>
          <w:cols w:num="2" w:space="720"/>
          <w:noEndnote/>
          <w:docGrid w:linePitch="299"/>
        </w:sectPr>
      </w:pPr>
    </w:p>
    <w:p w:rsidR="003B0034" w:rsidRPr="003B0034" w:rsidRDefault="003B0034" w:rsidP="003B0034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7F654B" w:rsidRPr="003B0034" w:rsidRDefault="007F654B">
      <w:pPr>
        <w:rPr>
          <w:lang w:val="x-none"/>
        </w:rPr>
      </w:pPr>
    </w:p>
    <w:sectPr w:rsidR="007F654B" w:rsidRPr="003B0034" w:rsidSect="00021F66">
      <w:type w:val="continuous"/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034"/>
    <w:rsid w:val="00021F66"/>
    <w:rsid w:val="0020756F"/>
    <w:rsid w:val="003B0034"/>
    <w:rsid w:val="007F654B"/>
    <w:rsid w:val="00B21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F4AB9F-07E2-40A3-882D-6E4404F14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5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B003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3B003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3B0034"/>
    <w:rPr>
      <w:color w:val="000000"/>
      <w:sz w:val="20"/>
      <w:szCs w:val="20"/>
    </w:rPr>
  </w:style>
  <w:style w:type="character" w:customStyle="1" w:styleId="Heading">
    <w:name w:val="Heading"/>
    <w:uiPriority w:val="99"/>
    <w:rsid w:val="003B003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B003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B003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B003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B0034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021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F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2120</Words>
  <Characters>12087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2</cp:revision>
  <cp:lastPrinted>2015-03-27T13:48:00Z</cp:lastPrinted>
  <dcterms:created xsi:type="dcterms:W3CDTF">2015-03-27T13:49:00Z</dcterms:created>
  <dcterms:modified xsi:type="dcterms:W3CDTF">2015-03-27T13:49:00Z</dcterms:modified>
</cp:coreProperties>
</file>